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3E541D" w:rsidTr="003E541D">
        <w:trPr>
          <w:trHeight w:hRule="exact" w:val="372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5652AE">
        <w:trPr>
          <w:trHeight w:hRule="exact" w:val="370"/>
        </w:trPr>
        <w:tc>
          <w:tcPr>
            <w:tcW w:w="5922" w:type="dxa"/>
            <w:gridSpan w:val="3"/>
          </w:tcPr>
          <w:p w:rsidR="003E541D" w:rsidRDefault="003E541D" w:rsidP="003E541D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3E541D" w:rsidRDefault="003E541D" w:rsidP="003E541D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ED1343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普渡組</w:t>
                            </w:r>
                            <w:r w:rsidR="00BF15B4">
                              <w:rPr>
                                <w:lang w:eastAsia="zh-TW"/>
                              </w:rPr>
                              <w:t>11</w:t>
                            </w:r>
                            <w:r w:rsidR="006D02C1">
                              <w:rPr>
                                <w:lang w:eastAsia="zh-TW"/>
                              </w:rPr>
                              <w:t>4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1</w:t>
                            </w:r>
                            <w:r w:rsidR="00BF15B4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</w:t>
                            </w:r>
                            <w:r w:rsidR="006D02C1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4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ED1343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普渡組</w:t>
                      </w:r>
                      <w:r w:rsidR="00BF15B4">
                        <w:rPr>
                          <w:lang w:eastAsia="zh-TW"/>
                        </w:rPr>
                        <w:t>11</w:t>
                      </w:r>
                      <w:r w:rsidR="006D02C1">
                        <w:rPr>
                          <w:lang w:eastAsia="zh-TW"/>
                        </w:rPr>
                        <w:t>4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 w:rsidR="008A7602"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1</w:t>
                      </w:r>
                      <w:r w:rsidR="00BF15B4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</w:t>
                      </w:r>
                      <w:r w:rsidR="006D02C1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4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~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120"/>
        <w:gridCol w:w="1335"/>
        <w:gridCol w:w="649"/>
        <w:gridCol w:w="709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「通識領袖論壇」</w:t>
            </w:r>
            <w:r w:rsidR="00403E94" w:rsidRPr="00B401BB">
              <w:rPr>
                <w:rFonts w:hint="eastAsia"/>
                <w:b/>
                <w:color w:val="FF0000"/>
                <w:sz w:val="22"/>
                <w:szCs w:val="22"/>
              </w:rPr>
              <w:t>、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(</w:t>
            </w:r>
            <w:r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>至</w:t>
            </w:r>
            <w:r w:rsidR="000270AD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  <w:lang w:eastAsia="zh-HK"/>
              </w:rPr>
              <w:t>多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53E60" w:rsidRPr="00367A7C">
              <w:rPr>
                <w:b/>
                <w:color w:val="FF0000"/>
                <w:sz w:val="22"/>
                <w:szCs w:val="22"/>
                <w:highlight w:val="yellow"/>
              </w:rPr>
              <w:t>4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學分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953E60">
              <w:t>4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F93653">
        <w:trPr>
          <w:trHeight w:hRule="exact" w:val="353"/>
        </w:trPr>
        <w:tc>
          <w:tcPr>
            <w:tcW w:w="481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E541D" w:rsidTr="00F93653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E16868" w:rsidTr="00F93653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E16868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9A077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E16868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70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6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</w:t>
            </w:r>
            <w:r w:rsidR="00235D71">
              <w:rPr>
                <w:rFonts w:hint="eastAsia"/>
                <w:b/>
                <w:lang w:eastAsia="zh-TW"/>
              </w:rPr>
              <w:t xml:space="preserve"> </w:t>
            </w:r>
            <w:r w:rsidR="00235D71">
              <w:rPr>
                <w:b/>
                <w:lang w:eastAsia="zh-TW"/>
              </w:rPr>
              <w:t xml:space="preserve"> 3.</w:t>
            </w:r>
            <w:r>
              <w:rPr>
                <w:b/>
              </w:rPr>
              <w:t>Physical Education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6D02C1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 w:hint="eastAsia"/>
                <w:b/>
                <w:lang w:eastAsia="zh-TW"/>
              </w:rPr>
              <w:t>4</w:t>
            </w:r>
            <w:r w:rsidR="00F970AE">
              <w:rPr>
                <w:rFonts w:cs="Calibri"/>
                <w:b/>
              </w:rPr>
              <w:t>. 專業必修</w:t>
            </w:r>
            <w:r>
              <w:rPr>
                <w:rFonts w:cs="Calibri"/>
                <w:b/>
              </w:rPr>
              <w:tab/>
            </w:r>
            <w:r>
              <w:rPr>
                <w:rFonts w:cs="Calibri" w:hint="eastAsia"/>
                <w:b/>
                <w:lang w:eastAsia="zh-TW"/>
              </w:rPr>
              <w:t>4</w:t>
            </w:r>
            <w:r w:rsidR="00F970AE">
              <w:rPr>
                <w:rFonts w:cs="Calibri"/>
                <w:b/>
              </w:rPr>
              <w:t>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 Theory and Digital Electronics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691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7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5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82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F970AE" w:rsidRPr="00F717BA" w:rsidRDefault="00F970AE" w:rsidP="00F970AE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Pr="002B3DFC" w:rsidRDefault="00F970AE" w:rsidP="00F970AE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70AE" w:rsidRDefault="00F970AE" w:rsidP="00F970AE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6D02C1" w:rsidP="006B3A3A">
            <w:pPr>
              <w:pStyle w:val="TableParagraph"/>
              <w:ind w:left="129"/>
              <w:jc w:val="left"/>
            </w:pPr>
            <w:r>
              <w:rPr>
                <w:rFonts w:hint="eastAsia"/>
                <w:b/>
                <w:lang w:eastAsia="zh-TW"/>
              </w:rPr>
              <w:t>5</w:t>
            </w:r>
            <w:r w:rsidR="002F6860">
              <w:rPr>
                <w:b/>
              </w:rPr>
              <w:t>.</w:t>
            </w:r>
            <w:r w:rsidR="002F6860" w:rsidRPr="004C037A">
              <w:rPr>
                <w:rFonts w:hint="eastAsia"/>
                <w:b/>
                <w:lang w:eastAsia="zh-HK"/>
              </w:rPr>
              <w:t>本系</w:t>
            </w:r>
            <w:r w:rsidR="002F6860">
              <w:rPr>
                <w:rFonts w:hint="eastAsia"/>
                <w:b/>
                <w:lang w:eastAsia="zh-HK"/>
              </w:rPr>
              <w:t>選</w:t>
            </w:r>
            <w:r w:rsidR="002F6860"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 w:rsidR="002F6860">
              <w:rPr>
                <w:rFonts w:hint="eastAsia"/>
                <w:b/>
                <w:lang w:eastAsia="zh-HK"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 5</w:t>
            </w:r>
            <w:r w:rsidR="00235D71">
              <w:rPr>
                <w:rFonts w:hint="eastAsia"/>
                <w:b/>
                <w:lang w:eastAsia="zh-TW"/>
              </w:rPr>
              <w:t>.</w:t>
            </w:r>
            <w:r w:rsidR="002F6860">
              <w:t>Specialized</w:t>
            </w:r>
            <w:r w:rsidR="002F6860">
              <w:rPr>
                <w:b/>
              </w:rPr>
              <w:t xml:space="preserve"> Elective</w:t>
            </w:r>
            <w:r w:rsidR="002F6860"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 w:rsidR="002F6860">
              <w:rPr>
                <w:rFonts w:eastAsiaTheme="minorEastAsia" w:hint="eastAsia"/>
                <w:lang w:eastAsia="zh-TW"/>
              </w:rPr>
              <w:t xml:space="preserve"> credits</w:t>
            </w:r>
            <w:r w:rsidR="002F6860">
              <w:rPr>
                <w:rFonts w:eastAsiaTheme="minorEastAsia"/>
                <w:lang w:eastAsia="zh-TW"/>
              </w:rPr>
              <w:br/>
            </w:r>
            <w:r w:rsidR="002F6860" w:rsidRPr="00C75218">
              <w:rPr>
                <w:rFonts w:eastAsiaTheme="minorEastAsia" w:hint="eastAsia"/>
                <w:b/>
                <w:color w:val="FF0000"/>
                <w:lang w:eastAsia="zh-TW"/>
              </w:rPr>
              <w:t>僅資訊系、資訊所、醫資所與製造所課程可納入本項學分</w:t>
            </w:r>
            <w:r w:rsidR="002F6860">
              <w:rPr>
                <w:rFonts w:eastAsiaTheme="minorEastAsia" w:hint="eastAsia"/>
                <w:lang w:eastAsia="zh-TW"/>
              </w:rPr>
              <w:t>。</w:t>
            </w:r>
            <w:r w:rsidR="002F6860">
              <w:rPr>
                <w:rFonts w:eastAsiaTheme="minorEastAsia"/>
                <w:lang w:eastAsia="zh-TW"/>
              </w:rPr>
              <w:br/>
            </w:r>
            <w:r w:rsidR="002F6860">
              <w:rPr>
                <w:rFonts w:eastAsiaTheme="minorEastAsia" w:hint="eastAsia"/>
                <w:lang w:eastAsia="zh-TW"/>
              </w:rPr>
              <w:t>O</w:t>
            </w:r>
            <w:r w:rsidR="002F6860"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 w:rsidR="002F6860">
              <w:t>學分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Pr="00ED1343" w:rsidRDefault="00ED1343" w:rsidP="00ED1343">
            <w:pPr>
              <w:rPr>
                <w:sz w:val="18"/>
                <w:szCs w:val="18"/>
              </w:rPr>
            </w:pP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普渡大學之線上課程</w:t>
            </w: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(PEOC)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ED1343" w:rsidP="00ED1343">
            <w:pPr>
              <w:rPr>
                <w:lang w:eastAsia="zh-TW"/>
              </w:rPr>
            </w:pP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普渡大學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HK"/>
              </w:rPr>
              <w:t>教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授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HK"/>
              </w:rPr>
              <w:t>開設之</w:t>
            </w:r>
            <w:r w:rsidRPr="00ED1343"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課程</w:t>
            </w:r>
            <w:r>
              <w:rPr>
                <w:rFonts w:ascii="Tahoma" w:hAnsi="Tahoma" w:cs="Tahoma" w:hint="eastAsia"/>
                <w:b/>
                <w:bCs/>
                <w:sz w:val="18"/>
                <w:szCs w:val="18"/>
                <w:lang w:eastAsia="zh-TW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rPr>
                <w:lang w:eastAsia="zh-T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Default="00257EEB" w:rsidP="00DF5DDA"/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Default="002F6860" w:rsidP="006D02C1">
            <w:pPr>
              <w:pStyle w:val="TableParagraph"/>
              <w:spacing w:before="5" w:line="300" w:lineRule="auto"/>
              <w:ind w:left="0" w:right="308"/>
              <w:jc w:val="both"/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</w:t>
            </w:r>
            <w:r w:rsidR="006D02C1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作為其他選修</w:t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</w:t>
            </w:r>
            <w:r w:rsidR="006D02C1">
              <w:rPr>
                <w:rFonts w:hint="eastAsia"/>
                <w:lang w:eastAsia="zh-TW"/>
              </w:rPr>
              <w:t>6</w:t>
            </w:r>
            <w:r>
              <w:t>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</w:tblGrid>
      <w:tr w:rsidR="002F6860" w:rsidTr="00ED1343">
        <w:trPr>
          <w:trHeight w:hRule="exact" w:val="997"/>
        </w:trPr>
        <w:tc>
          <w:tcPr>
            <w:tcW w:w="11126" w:type="dxa"/>
            <w:gridSpan w:val="7"/>
            <w:shd w:val="clear" w:color="auto" w:fill="EEECE1"/>
          </w:tcPr>
          <w:p w:rsidR="002F6860" w:rsidRDefault="006D02C1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6</w:t>
            </w:r>
            <w:r w:rsidR="002F6860">
              <w:rPr>
                <w:b/>
              </w:rPr>
              <w:t xml:space="preserve">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 w:rsidR="002F6860">
              <w:rPr>
                <w:rFonts w:hint="eastAsia"/>
                <w:b/>
                <w:lang w:eastAsia="zh-TW"/>
              </w:rPr>
              <w:t xml:space="preserve">選修 </w:t>
            </w:r>
            <w:r w:rsidR="00235D71">
              <w:rPr>
                <w:b/>
                <w:lang w:eastAsia="zh-TW"/>
              </w:rPr>
              <w:t xml:space="preserve">  </w:t>
            </w:r>
            <w:r>
              <w:rPr>
                <w:rFonts w:hint="eastAsia"/>
                <w:b/>
                <w:lang w:eastAsia="zh-TW"/>
              </w:rPr>
              <w:t>6</w:t>
            </w:r>
            <w:r w:rsidR="00235D71">
              <w:rPr>
                <w:b/>
                <w:lang w:eastAsia="zh-TW"/>
              </w:rPr>
              <w:t>.</w:t>
            </w:r>
            <w:r w:rsidR="002F6860">
              <w:rPr>
                <w:rFonts w:hint="eastAsia"/>
                <w:b/>
                <w:lang w:eastAsia="zh-TW"/>
              </w:rPr>
              <w:t xml:space="preserve">Other elective </w:t>
            </w:r>
            <w:r w:rsidR="002F6860"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其他選修課程，與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ED1343">
        <w:trPr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3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ED1343">
        <w:trPr>
          <w:trHeight w:hRule="exact" w:val="482"/>
        </w:trPr>
        <w:tc>
          <w:tcPr>
            <w:tcW w:w="1110" w:type="dxa"/>
          </w:tcPr>
          <w:p w:rsidR="00ED1343" w:rsidRDefault="00ED1343" w:rsidP="00ED1343"/>
        </w:tc>
        <w:tc>
          <w:tcPr>
            <w:tcW w:w="1130" w:type="dxa"/>
          </w:tcPr>
          <w:p w:rsidR="00ED1343" w:rsidRDefault="00ED1343" w:rsidP="00ED1343"/>
        </w:tc>
        <w:tc>
          <w:tcPr>
            <w:tcW w:w="1914" w:type="dxa"/>
          </w:tcPr>
          <w:p w:rsidR="00ED1343" w:rsidRDefault="00ED1343" w:rsidP="00ED1343"/>
        </w:tc>
        <w:tc>
          <w:tcPr>
            <w:tcW w:w="2977" w:type="dxa"/>
          </w:tcPr>
          <w:p w:rsidR="00ED1343" w:rsidRDefault="00ED1343" w:rsidP="00ED1343"/>
        </w:tc>
        <w:tc>
          <w:tcPr>
            <w:tcW w:w="992" w:type="dxa"/>
          </w:tcPr>
          <w:p w:rsidR="00ED1343" w:rsidRDefault="00ED1343" w:rsidP="00ED1343"/>
        </w:tc>
        <w:tc>
          <w:tcPr>
            <w:tcW w:w="993" w:type="dxa"/>
          </w:tcPr>
          <w:p w:rsidR="00ED1343" w:rsidRDefault="00ED1343" w:rsidP="00ED1343"/>
        </w:tc>
        <w:tc>
          <w:tcPr>
            <w:tcW w:w="2010" w:type="dxa"/>
          </w:tcPr>
          <w:p w:rsidR="00ED1343" w:rsidRDefault="00ED1343" w:rsidP="00ED1343">
            <w:r w:rsidRPr="00BC72B9">
              <w:rPr>
                <w:rFonts w:cs="Calibri"/>
              </w:rPr>
              <w:t>□及格/TR □修課中</w:t>
            </w:r>
          </w:p>
        </w:tc>
      </w:tr>
      <w:tr w:rsidR="00ED1343" w:rsidTr="003D4C86">
        <w:trPr>
          <w:trHeight w:hRule="exact" w:val="398"/>
        </w:trPr>
        <w:tc>
          <w:tcPr>
            <w:tcW w:w="7131" w:type="dxa"/>
            <w:gridSpan w:val="4"/>
          </w:tcPr>
          <w:p w:rsidR="00ED1343" w:rsidRDefault="00ED1343" w:rsidP="00576C73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3995" w:type="dxa"/>
            <w:gridSpan w:val="3"/>
          </w:tcPr>
          <w:p w:rsidR="00ED1343" w:rsidRPr="004C037A" w:rsidRDefault="00ED1343" w:rsidP="002A75E8">
            <w:pPr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6D02C1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 w:hint="eastAsia"/>
                <w:b/>
                <w:lang w:eastAsia="zh-TW"/>
              </w:rPr>
              <w:t>7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6D02C1" w:rsidP="00822A57">
            <w:r>
              <w:rPr>
                <w:rFonts w:cs="Calibri" w:hint="eastAsia"/>
                <w:b/>
                <w:lang w:eastAsia="zh-TW"/>
              </w:rPr>
              <w:t>7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235D71">
        <w:trPr>
          <w:trHeight w:hRule="exact" w:val="1537"/>
        </w:trPr>
        <w:tc>
          <w:tcPr>
            <w:tcW w:w="11121" w:type="dxa"/>
            <w:gridSpan w:val="4"/>
            <w:shd w:val="clear" w:color="auto" w:fill="EEECE1"/>
          </w:tcPr>
          <w:p w:rsidR="00235D71" w:rsidRDefault="006D02C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8</w:t>
            </w:r>
            <w:r w:rsidR="00235D71">
              <w:rPr>
                <w:rFonts w:hint="eastAsia"/>
                <w:b/>
                <w:lang w:eastAsia="zh-TW"/>
              </w:rPr>
              <w:t xml:space="preserve">. </w:t>
            </w:r>
            <w:r w:rsidR="00235D71">
              <w:rPr>
                <w:rFonts w:hint="eastAsia"/>
                <w:b/>
                <w:lang w:eastAsia="zh-TW"/>
              </w:rPr>
              <w:t>.</w:t>
            </w:r>
            <w:r w:rsidR="00235D71"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="00235D71"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="00235D71" w:rsidRPr="00257EEB">
              <w:rPr>
                <w:b/>
                <w:color w:val="FF0000"/>
              </w:rPr>
              <w:t>(</w:t>
            </w:r>
            <w:r w:rsidR="00235D71"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 w:rsidR="00235D71">
              <w:rPr>
                <w:b/>
                <w:lang w:eastAsia="zh-TW"/>
              </w:rPr>
              <w:t xml:space="preserve"> </w:t>
            </w:r>
            <w:r w:rsidR="00235D71">
              <w:rPr>
                <w:rFonts w:hint="eastAsia"/>
                <w:b/>
                <w:lang w:eastAsia="zh-TW"/>
              </w:rPr>
              <w:t xml:space="preserve"> </w:t>
            </w:r>
            <w:r w:rsidR="00235D71"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8</w:t>
            </w:r>
            <w:bookmarkStart w:id="0" w:name="_GoBack"/>
            <w:bookmarkEnd w:id="0"/>
            <w:r w:rsidR="00235D71">
              <w:rPr>
                <w:rFonts w:hint="eastAsia"/>
                <w:b/>
                <w:lang w:eastAsia="zh-TW"/>
              </w:rPr>
              <w:t>.</w:t>
            </w:r>
            <w:r w:rsidR="00235D71" w:rsidRPr="001E2233">
              <w:rPr>
                <w:b/>
              </w:rPr>
              <w:t>Course Credit</w:t>
            </w:r>
            <w:r w:rsidR="00235D71"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="00235D71" w:rsidRPr="001E2233">
              <w:rPr>
                <w:b/>
              </w:rPr>
              <w:t>Transfer</w:t>
            </w:r>
            <w:r w:rsidR="00235D71" w:rsidRPr="001E2233">
              <w:rPr>
                <w:rFonts w:hint="eastAsia"/>
                <w:b/>
              </w:rPr>
              <w:t xml:space="preserve"> to Institute</w:t>
            </w:r>
          </w:p>
          <w:p w:rsidR="00235D71" w:rsidRPr="006E4452" w:rsidRDefault="00235D71" w:rsidP="00235D71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2F6860" w:rsidRPr="00235D71" w:rsidRDefault="002F6860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5D" w:rsidRDefault="00F6225D" w:rsidP="00162EB4">
      <w:r>
        <w:separator/>
      </w:r>
    </w:p>
  </w:endnote>
  <w:endnote w:type="continuationSeparator" w:id="0">
    <w:p w:rsidR="00F6225D" w:rsidRDefault="00F6225D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5D" w:rsidRDefault="00F6225D" w:rsidP="00162EB4">
      <w:r>
        <w:separator/>
      </w:r>
    </w:p>
  </w:footnote>
  <w:footnote w:type="continuationSeparator" w:id="0">
    <w:p w:rsidR="00F6225D" w:rsidRDefault="00F6225D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B54C6"/>
    <w:rsid w:val="000E44F5"/>
    <w:rsid w:val="00124323"/>
    <w:rsid w:val="00157416"/>
    <w:rsid w:val="00162EB4"/>
    <w:rsid w:val="0017589B"/>
    <w:rsid w:val="00196A2F"/>
    <w:rsid w:val="001B215C"/>
    <w:rsid w:val="001E2233"/>
    <w:rsid w:val="001F506A"/>
    <w:rsid w:val="00235581"/>
    <w:rsid w:val="00235D71"/>
    <w:rsid w:val="00240399"/>
    <w:rsid w:val="0025667A"/>
    <w:rsid w:val="00257EEB"/>
    <w:rsid w:val="00286513"/>
    <w:rsid w:val="00286756"/>
    <w:rsid w:val="002A1AD7"/>
    <w:rsid w:val="002B3DFC"/>
    <w:rsid w:val="002B56FE"/>
    <w:rsid w:val="002F6860"/>
    <w:rsid w:val="00301848"/>
    <w:rsid w:val="00332275"/>
    <w:rsid w:val="003615F5"/>
    <w:rsid w:val="00367A7C"/>
    <w:rsid w:val="003B074A"/>
    <w:rsid w:val="003E541D"/>
    <w:rsid w:val="003E63F8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76C73"/>
    <w:rsid w:val="00585EC5"/>
    <w:rsid w:val="005D41FD"/>
    <w:rsid w:val="005E2F11"/>
    <w:rsid w:val="006142E3"/>
    <w:rsid w:val="006459DC"/>
    <w:rsid w:val="00653069"/>
    <w:rsid w:val="006B3A3A"/>
    <w:rsid w:val="006D02C1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53E60"/>
    <w:rsid w:val="009774E2"/>
    <w:rsid w:val="00980E8C"/>
    <w:rsid w:val="009B7E25"/>
    <w:rsid w:val="009D5F3C"/>
    <w:rsid w:val="00A308B2"/>
    <w:rsid w:val="00A547FA"/>
    <w:rsid w:val="00A85A32"/>
    <w:rsid w:val="00A93D2E"/>
    <w:rsid w:val="00B401BB"/>
    <w:rsid w:val="00B43C81"/>
    <w:rsid w:val="00B51A8B"/>
    <w:rsid w:val="00B712C6"/>
    <w:rsid w:val="00BC04F9"/>
    <w:rsid w:val="00BD4DD1"/>
    <w:rsid w:val="00BD779C"/>
    <w:rsid w:val="00BF15B4"/>
    <w:rsid w:val="00C20723"/>
    <w:rsid w:val="00C36796"/>
    <w:rsid w:val="00C61A4A"/>
    <w:rsid w:val="00C74A33"/>
    <w:rsid w:val="00C75218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16868"/>
    <w:rsid w:val="00E35065"/>
    <w:rsid w:val="00E621BA"/>
    <w:rsid w:val="00E8036E"/>
    <w:rsid w:val="00E94FD7"/>
    <w:rsid w:val="00EC633A"/>
    <w:rsid w:val="00ED1343"/>
    <w:rsid w:val="00ED1D92"/>
    <w:rsid w:val="00F26F53"/>
    <w:rsid w:val="00F276C6"/>
    <w:rsid w:val="00F37E03"/>
    <w:rsid w:val="00F6225D"/>
    <w:rsid w:val="00F66A8D"/>
    <w:rsid w:val="00F717BA"/>
    <w:rsid w:val="00F72130"/>
    <w:rsid w:val="00F75BE9"/>
    <w:rsid w:val="00F90C4E"/>
    <w:rsid w:val="00F93653"/>
    <w:rsid w:val="00F940E2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2CC18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61D0-A1E8-40D9-97C6-D183AFCE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2017-08-25T06:10:00Z</cp:lastPrinted>
  <dcterms:created xsi:type="dcterms:W3CDTF">2025-10-14T05:59:00Z</dcterms:created>
  <dcterms:modified xsi:type="dcterms:W3CDTF">2025-10-14T06:01:00Z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